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38D" w:rsidRPr="00D05BD3" w:rsidRDefault="0063438D" w:rsidP="0063438D">
      <w:pPr>
        <w:spacing w:line="360" w:lineRule="auto"/>
        <w:rPr>
          <w:b/>
        </w:rPr>
      </w:pPr>
      <w:r w:rsidRPr="00D05BD3">
        <w:rPr>
          <w:b/>
        </w:rPr>
        <w:t xml:space="preserve">Multiple </w:t>
      </w:r>
      <w:proofErr w:type="gramStart"/>
      <w:r w:rsidRPr="00D05BD3">
        <w:rPr>
          <w:b/>
        </w:rPr>
        <w:t>Choice</w:t>
      </w:r>
      <w:proofErr w:type="gramEnd"/>
    </w:p>
    <w:p w:rsidR="0063438D" w:rsidRDefault="0063438D" w:rsidP="0063438D"/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63438D" w:rsidTr="00FA1132">
        <w:tc>
          <w:tcPr>
            <w:tcW w:w="648" w:type="dxa"/>
            <w:vMerge w:val="restart"/>
          </w:tcPr>
          <w:p w:rsidR="0063438D" w:rsidRPr="004017F2" w:rsidRDefault="0063438D" w:rsidP="00FA1132">
            <w:pPr>
              <w:rPr>
                <w:b/>
              </w:rPr>
            </w:pPr>
            <w:r w:rsidRPr="004017F2">
              <w:rPr>
                <w:b/>
              </w:rPr>
              <w:t>1</w:t>
            </w:r>
          </w:p>
        </w:tc>
        <w:tc>
          <w:tcPr>
            <w:tcW w:w="10140" w:type="dxa"/>
            <w:gridSpan w:val="2"/>
          </w:tcPr>
          <w:p w:rsidR="0063438D" w:rsidRDefault="0063438D" w:rsidP="00FA1132">
            <w:pPr>
              <w:pStyle w:val="Ptablebodyfullout"/>
            </w:pPr>
            <w:r>
              <w:t xml:space="preserve">If </w:t>
            </w:r>
            <w:r w:rsidRPr="004F04F1">
              <w:rPr>
                <w:position w:val="-30"/>
              </w:rPr>
              <w:object w:dxaOrig="126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36pt" o:ole="">
                  <v:imagedata r:id="rId5" o:title=""/>
                </v:shape>
                <o:OLEObject Type="Embed" ProgID="Equation.3" ShapeID="_x0000_i1025" DrawAspect="Content" ObjectID="_1428929310" r:id="rId6"/>
              </w:object>
            </w:r>
            <w:r>
              <w:t xml:space="preserve"> and </w:t>
            </w:r>
            <w:r w:rsidRPr="00BB2DB8">
              <w:rPr>
                <w:position w:val="-30"/>
              </w:rPr>
              <w:object w:dxaOrig="1280" w:dyaOrig="720">
                <v:shape id="_x0000_i1026" type="#_x0000_t75" style="width:63.75pt;height:36pt" o:ole="">
                  <v:imagedata r:id="rId7" o:title=""/>
                </v:shape>
                <o:OLEObject Type="Embed" ProgID="Equation.3" ShapeID="_x0000_i1026" DrawAspect="Content" ObjectID="_1428929311" r:id="rId8"/>
              </w:object>
            </w:r>
            <w:r>
              <w:t xml:space="preserve"> and </w:t>
            </w:r>
            <w:r w:rsidRPr="00BB2DB8">
              <w:rPr>
                <w:position w:val="-4"/>
              </w:rPr>
              <w:object w:dxaOrig="620" w:dyaOrig="260">
                <v:shape id="_x0000_i1027" type="#_x0000_t75" style="width:30.75pt;height:12.75pt" o:ole="">
                  <v:imagedata r:id="rId9" o:title=""/>
                </v:shape>
                <o:OLEObject Type="Embed" ProgID="Equation.3" ShapeID="_x0000_i1027" DrawAspect="Content" ObjectID="_1428929312" r:id="rId10"/>
              </w:object>
            </w:r>
            <w:r>
              <w:t xml:space="preserve"> is equal to </w:t>
            </w:r>
            <w:r w:rsidRPr="00BB2DB8">
              <w:rPr>
                <w:position w:val="-30"/>
              </w:rPr>
              <w:object w:dxaOrig="740" w:dyaOrig="720">
                <v:shape id="_x0000_i1028" type="#_x0000_t75" style="width:36.75pt;height:36pt" o:ole="">
                  <v:imagedata r:id="rId11" o:title=""/>
                </v:shape>
                <o:OLEObject Type="Embed" ProgID="Equation.3" ShapeID="_x0000_i1028" DrawAspect="Content" ObjectID="_1428929313" r:id="rId12"/>
              </w:object>
            </w:r>
            <w:r>
              <w:t xml:space="preserve">, the value of </w:t>
            </w:r>
            <w:r w:rsidRPr="00BB2DB8">
              <w:rPr>
                <w:i/>
              </w:rPr>
              <w:t>x</w:t>
            </w:r>
            <w:r>
              <w:t xml:space="preserve"> is:</w: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>
              <w:t>3</w: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>
              <w:t>0</w: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>
              <w:t>–1</w: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>
              <w:t>–3</w: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>
              <w:t>2</w:t>
            </w:r>
          </w:p>
        </w:tc>
      </w:tr>
      <w:tr w:rsidR="0063438D" w:rsidTr="00FA1132">
        <w:tc>
          <w:tcPr>
            <w:tcW w:w="648" w:type="dxa"/>
            <w:vMerge w:val="restart"/>
          </w:tcPr>
          <w:p w:rsidR="0063438D" w:rsidRPr="004017F2" w:rsidRDefault="0063438D" w:rsidP="00FA1132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40" w:type="dxa"/>
            <w:gridSpan w:val="2"/>
          </w:tcPr>
          <w:p w:rsidR="0063438D" w:rsidRDefault="0063438D" w:rsidP="00FA1132">
            <w:pPr>
              <w:pStyle w:val="Ptablebodyfullout"/>
            </w:pPr>
            <w:r>
              <w:t>Which pair of matrices can be multiplied in the following order?</w: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before="120" w:line="360" w:lineRule="auto"/>
            </w:pPr>
            <w:r w:rsidRPr="00BB2DB8">
              <w:rPr>
                <w:position w:val="-10"/>
              </w:rPr>
              <w:object w:dxaOrig="1359" w:dyaOrig="340">
                <v:shape id="_x0000_i1029" type="#_x0000_t75" style="width:68.25pt;height:17.25pt" o:ole="">
                  <v:imagedata r:id="rId13" o:title=""/>
                </v:shape>
                <o:OLEObject Type="Embed" ProgID="Equation.3" ShapeID="_x0000_i1029" DrawAspect="Content" ObjectID="_1428929314" r:id="rId14"/>
              </w:object>
            </w:r>
            <w:r>
              <w:t xml:space="preserve"> and </w:t>
            </w:r>
            <w:r w:rsidRPr="004F04F1">
              <w:rPr>
                <w:position w:val="-14"/>
              </w:rPr>
              <w:object w:dxaOrig="1540" w:dyaOrig="400">
                <v:shape id="_x0000_i1030" type="#_x0000_t75" style="width:77.25pt;height:20.25pt" o:ole="">
                  <v:imagedata r:id="rId15" o:title=""/>
                </v:shape>
                <o:OLEObject Type="Embed" ProgID="Equation.3" ShapeID="_x0000_i1030" DrawAspect="Content" ObjectID="_1428929315" r:id="rId16"/>
              </w:objec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 w:rsidRPr="00BB2DB8">
              <w:rPr>
                <w:position w:val="-10"/>
              </w:rPr>
              <w:object w:dxaOrig="1359" w:dyaOrig="340">
                <v:shape id="_x0000_i1031" type="#_x0000_t75" style="width:68.25pt;height:17.25pt" o:ole="">
                  <v:imagedata r:id="rId17" o:title=""/>
                </v:shape>
                <o:OLEObject Type="Embed" ProgID="Equation.3" ShapeID="_x0000_i1031" DrawAspect="Content" ObjectID="_1428929316" r:id="rId18"/>
              </w:object>
            </w:r>
            <w:r>
              <w:t xml:space="preserve"> and </w:t>
            </w:r>
            <w:r w:rsidRPr="00BB2DB8">
              <w:rPr>
                <w:position w:val="-30"/>
              </w:rPr>
              <w:object w:dxaOrig="1480" w:dyaOrig="720">
                <v:shape id="_x0000_i1032" type="#_x0000_t75" style="width:74.25pt;height:36pt" o:ole="">
                  <v:imagedata r:id="rId19" o:title=""/>
                </v:shape>
                <o:OLEObject Type="Embed" ProgID="Equation.3" ShapeID="_x0000_i1032" DrawAspect="Content" ObjectID="_1428929317" r:id="rId20"/>
              </w:objec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 w:rsidRPr="00BB2DB8">
              <w:rPr>
                <w:position w:val="-30"/>
              </w:rPr>
              <w:object w:dxaOrig="1480" w:dyaOrig="720">
                <v:shape id="_x0000_i1033" type="#_x0000_t75" style="width:74.25pt;height:36pt" o:ole="">
                  <v:imagedata r:id="rId21" o:title=""/>
                </v:shape>
                <o:OLEObject Type="Embed" ProgID="Equation.3" ShapeID="_x0000_i1033" DrawAspect="Content" ObjectID="_1428929318" r:id="rId22"/>
              </w:object>
            </w:r>
            <w:r>
              <w:t xml:space="preserve"> and </w:t>
            </w:r>
            <w:r w:rsidRPr="00640131">
              <w:rPr>
                <w:position w:val="-30"/>
              </w:rPr>
              <w:object w:dxaOrig="1180" w:dyaOrig="720">
                <v:shape id="_x0000_i1034" type="#_x0000_t75" style="width:59.25pt;height:36pt" o:ole="">
                  <v:imagedata r:id="rId23" o:title=""/>
                </v:shape>
                <o:OLEObject Type="Embed" ProgID="Equation.3" ShapeID="_x0000_i1034" DrawAspect="Content" ObjectID="_1428929319" r:id="rId24"/>
              </w:objec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 w:rsidRPr="00BB2DB8">
              <w:rPr>
                <w:position w:val="-30"/>
              </w:rPr>
              <w:object w:dxaOrig="1480" w:dyaOrig="720">
                <v:shape id="_x0000_i1035" type="#_x0000_t75" style="width:74.25pt;height:36pt" o:ole="">
                  <v:imagedata r:id="rId21" o:title=""/>
                </v:shape>
                <o:OLEObject Type="Embed" ProgID="Equation.3" ShapeID="_x0000_i1035" DrawAspect="Content" ObjectID="_1428929320" r:id="rId25"/>
              </w:object>
            </w:r>
            <w:r>
              <w:t xml:space="preserve"> and </w:t>
            </w:r>
            <w:r w:rsidRPr="00640131">
              <w:rPr>
                <w:position w:val="-50"/>
              </w:rPr>
              <w:object w:dxaOrig="820" w:dyaOrig="1120">
                <v:shape id="_x0000_i1036" type="#_x0000_t75" style="width:41.25pt;height:56.25pt" o:ole="">
                  <v:imagedata r:id="rId26" o:title=""/>
                </v:shape>
                <o:OLEObject Type="Embed" ProgID="Equation.3" ShapeID="_x0000_i1036" DrawAspect="Content" ObjectID="_1428929321" r:id="rId27"/>
              </w:objec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 w:rsidRPr="004F04F1">
              <w:rPr>
                <w:position w:val="-14"/>
              </w:rPr>
              <w:object w:dxaOrig="1540" w:dyaOrig="400">
                <v:shape id="_x0000_i1037" type="#_x0000_t75" style="width:77.25pt;height:20.25pt" o:ole="">
                  <v:imagedata r:id="rId28" o:title=""/>
                </v:shape>
                <o:OLEObject Type="Embed" ProgID="Equation.3" ShapeID="_x0000_i1037" DrawAspect="Content" ObjectID="_1428929322" r:id="rId29"/>
              </w:object>
            </w:r>
            <w:r>
              <w:t xml:space="preserve"> and </w:t>
            </w:r>
            <w:r w:rsidRPr="00BB2DB8">
              <w:rPr>
                <w:position w:val="-30"/>
              </w:rPr>
              <w:object w:dxaOrig="1480" w:dyaOrig="720">
                <v:shape id="_x0000_i1038" type="#_x0000_t75" style="width:74.25pt;height:36pt" o:ole="">
                  <v:imagedata r:id="rId19" o:title=""/>
                </v:shape>
                <o:OLEObject Type="Embed" ProgID="Equation.3" ShapeID="_x0000_i1038" DrawAspect="Content" ObjectID="_1428929323" r:id="rId30"/>
              </w:object>
            </w:r>
          </w:p>
        </w:tc>
      </w:tr>
      <w:tr w:rsidR="0063438D" w:rsidTr="00FA1132">
        <w:tc>
          <w:tcPr>
            <w:tcW w:w="648" w:type="dxa"/>
            <w:vMerge w:val="restart"/>
          </w:tcPr>
          <w:p w:rsidR="0063438D" w:rsidRPr="004017F2" w:rsidRDefault="0063438D" w:rsidP="00FA113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140" w:type="dxa"/>
            <w:gridSpan w:val="2"/>
          </w:tcPr>
          <w:p w:rsidR="0063438D" w:rsidRDefault="0063438D" w:rsidP="00FA1132">
            <w:pPr>
              <w:pStyle w:val="Ptablebodyfullout"/>
            </w:pPr>
            <w:r>
              <w:t xml:space="preserve">If </w:t>
            </w:r>
            <w:r w:rsidRPr="004F04F1">
              <w:rPr>
                <w:position w:val="-30"/>
              </w:rPr>
              <w:object w:dxaOrig="1400" w:dyaOrig="720">
                <v:shape id="_x0000_i1039" type="#_x0000_t75" style="width:69.75pt;height:36pt" o:ole="">
                  <v:imagedata r:id="rId31" o:title=""/>
                </v:shape>
                <o:OLEObject Type="Embed" ProgID="Equation.3" ShapeID="_x0000_i1039" DrawAspect="Content" ObjectID="_1428929324" r:id="rId32"/>
              </w:object>
            </w:r>
            <w:r>
              <w:t xml:space="preserve"> then </w:t>
            </w:r>
            <w:r w:rsidRPr="00640131">
              <w:rPr>
                <w:position w:val="-4"/>
              </w:rPr>
              <w:object w:dxaOrig="320" w:dyaOrig="300">
                <v:shape id="_x0000_i1040" type="#_x0000_t75" style="width:15.75pt;height:15pt" o:ole="">
                  <v:imagedata r:id="rId33" o:title=""/>
                </v:shape>
                <o:OLEObject Type="Embed" ProgID="Equation.3" ShapeID="_x0000_i1040" DrawAspect="Content" ObjectID="_1428929325" r:id="rId34"/>
              </w:object>
            </w:r>
            <w:r>
              <w:t xml:space="preserve"> is equal to:</w: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>
              <w:t xml:space="preserve"> </w:t>
            </w:r>
            <w:r w:rsidRPr="00640131">
              <w:rPr>
                <w:position w:val="-30"/>
              </w:rPr>
              <w:object w:dxaOrig="700" w:dyaOrig="720">
                <v:shape id="_x0000_i1041" type="#_x0000_t75" style="width:35.25pt;height:36pt" o:ole="">
                  <v:imagedata r:id="rId35" o:title=""/>
                </v:shape>
                <o:OLEObject Type="Embed" ProgID="Equation.3" ShapeID="_x0000_i1041" DrawAspect="Content" ObjectID="_1428929326" r:id="rId36"/>
              </w:object>
            </w:r>
            <w:r>
              <w:t xml:space="preserve">                                           </w:t>
            </w:r>
            <w:r w:rsidRPr="004017F2">
              <w:rPr>
                <w:b/>
              </w:rPr>
              <w:t xml:space="preserve"> D</w:t>
            </w:r>
            <w:r w:rsidRPr="00640131">
              <w:rPr>
                <w:position w:val="-30"/>
              </w:rPr>
              <w:object w:dxaOrig="859" w:dyaOrig="720">
                <v:shape id="_x0000_i1060" type="#_x0000_t75" style="width:42.75pt;height:36pt" o:ole="">
                  <v:imagedata r:id="rId37" o:title=""/>
                </v:shape>
                <o:OLEObject Type="Embed" ProgID="Equation.3" ShapeID="_x0000_i1060" DrawAspect="Content" ObjectID="_1428929327" r:id="rId38"/>
              </w:objec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 w:rsidRPr="004F04F1">
              <w:rPr>
                <w:position w:val="-30"/>
              </w:rPr>
              <w:object w:dxaOrig="1020" w:dyaOrig="720">
                <v:shape id="_x0000_i1042" type="#_x0000_t75" style="width:51pt;height:36pt" o:ole="">
                  <v:imagedata r:id="rId39" o:title=""/>
                </v:shape>
                <o:OLEObject Type="Embed" ProgID="Equation.3" ShapeID="_x0000_i1042" DrawAspect="Content" ObjectID="_1428929328" r:id="rId40"/>
              </w:object>
            </w:r>
            <w:r>
              <w:t xml:space="preserve">                                       </w:t>
            </w:r>
            <w:r w:rsidRPr="004017F2">
              <w:rPr>
                <w:b/>
              </w:rPr>
              <w:t xml:space="preserve"> E</w:t>
            </w:r>
            <w:r w:rsidRPr="00640131">
              <w:rPr>
                <w:position w:val="-30"/>
              </w:rPr>
              <w:object w:dxaOrig="880" w:dyaOrig="720">
                <v:shape id="_x0000_i1061" type="#_x0000_t75" style="width:44.25pt;height:36pt" o:ole="">
                  <v:imagedata r:id="rId41" o:title=""/>
                </v:shape>
                <o:OLEObject Type="Embed" ProgID="Equation.3" ShapeID="_x0000_i1061" DrawAspect="Content" ObjectID="_1428929329" r:id="rId42"/>
              </w:objec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 w:rsidRPr="00640131">
              <w:rPr>
                <w:position w:val="-30"/>
              </w:rPr>
              <w:object w:dxaOrig="880" w:dyaOrig="720">
                <v:shape id="_x0000_i1043" type="#_x0000_t75" style="width:44.25pt;height:36pt" o:ole="">
                  <v:imagedata r:id="rId43" o:title=""/>
                </v:shape>
                <o:OLEObject Type="Embed" ProgID="Equation.3" ShapeID="_x0000_i1043" DrawAspect="Content" ObjectID="_1428929330" r:id="rId44"/>
              </w:object>
            </w:r>
          </w:p>
          <w:p w:rsidR="0063438D" w:rsidRDefault="0063438D" w:rsidP="00FA1132">
            <w:pPr>
              <w:spacing w:line="360" w:lineRule="auto"/>
            </w:pP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</w:p>
        </w:tc>
      </w:tr>
      <w:tr w:rsidR="0063438D" w:rsidTr="00FA1132">
        <w:tc>
          <w:tcPr>
            <w:tcW w:w="648" w:type="dxa"/>
            <w:vMerge w:val="restart"/>
          </w:tcPr>
          <w:p w:rsidR="0063438D" w:rsidRPr="004017F2" w:rsidRDefault="0063438D" w:rsidP="00FA1132">
            <w:pPr>
              <w:rPr>
                <w:b/>
              </w:rPr>
            </w:pPr>
            <w:r>
              <w:lastRenderedPageBreak/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10140" w:type="dxa"/>
            <w:gridSpan w:val="2"/>
          </w:tcPr>
          <w:p w:rsidR="0063438D" w:rsidRDefault="0063438D" w:rsidP="00FA1132">
            <w:pPr>
              <w:pStyle w:val="Ptablebodyfullout"/>
            </w:pPr>
            <w:r>
              <w:t xml:space="preserve">If </w:t>
            </w:r>
            <w:r w:rsidRPr="004F04F1">
              <w:rPr>
                <w:position w:val="-30"/>
              </w:rPr>
              <w:object w:dxaOrig="1280" w:dyaOrig="720">
                <v:shape id="_x0000_i1044" type="#_x0000_t75" style="width:63.75pt;height:36pt" o:ole="">
                  <v:imagedata r:id="rId45" o:title=""/>
                </v:shape>
                <o:OLEObject Type="Embed" ProgID="Equation.3" ShapeID="_x0000_i1044" DrawAspect="Content" ObjectID="_1428929331" r:id="rId46"/>
              </w:object>
            </w:r>
            <w:r>
              <w:t>, then the determinant is</w: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>
              <w:t>–28</w: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>
              <w:t>8</w: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>
              <w:t>–8</w: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>
              <w:t>28</w: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>
              <w:t>3</w:t>
            </w:r>
          </w:p>
        </w:tc>
      </w:tr>
      <w:tr w:rsidR="0063438D" w:rsidTr="00FA1132">
        <w:tc>
          <w:tcPr>
            <w:tcW w:w="648" w:type="dxa"/>
            <w:vMerge w:val="restart"/>
          </w:tcPr>
          <w:p w:rsidR="0063438D" w:rsidRPr="004017F2" w:rsidRDefault="0063438D" w:rsidP="00FA1132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140" w:type="dxa"/>
            <w:gridSpan w:val="2"/>
          </w:tcPr>
          <w:p w:rsidR="0063438D" w:rsidRDefault="0063438D" w:rsidP="00FA1132">
            <w:pPr>
              <w:pStyle w:val="Ptablebodyfullout"/>
            </w:pPr>
            <w:r>
              <w:t>Which of the following could be used to solve the system of equations</w:t>
            </w:r>
          </w:p>
          <w:p w:rsidR="0063438D" w:rsidRDefault="0063438D" w:rsidP="00FA1132">
            <w:pPr>
              <w:pStyle w:val="Ptablebodyfullout"/>
              <w:jc w:val="center"/>
            </w:pPr>
            <w:r w:rsidRPr="00710A3E">
              <w:rPr>
                <w:position w:val="-42"/>
              </w:rPr>
              <w:object w:dxaOrig="1280" w:dyaOrig="999">
                <v:shape id="_x0000_i1045" type="#_x0000_t75" style="width:63.75pt;height:50.25pt" o:ole="">
                  <v:imagedata r:id="rId47" o:title=""/>
                </v:shape>
                <o:OLEObject Type="Embed" ProgID="Equation.3" ShapeID="_x0000_i1045" DrawAspect="Content" ObjectID="_1428929332" r:id="rId48"/>
              </w:objec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 w:rsidRPr="004F04F1">
              <w:rPr>
                <w:position w:val="-50"/>
              </w:rPr>
              <w:object w:dxaOrig="2320" w:dyaOrig="1120">
                <v:shape id="_x0000_i1046" type="#_x0000_t75" style="width:116.25pt;height:56.25pt" o:ole="">
                  <v:imagedata r:id="rId49" o:title=""/>
                </v:shape>
                <o:OLEObject Type="Embed" ProgID="Equation.3" ShapeID="_x0000_i1046" DrawAspect="Content" ObjectID="_1428929333" r:id="rId50"/>
              </w:objec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 w:rsidRPr="00710A3E">
              <w:rPr>
                <w:position w:val="-50"/>
              </w:rPr>
              <w:object w:dxaOrig="1980" w:dyaOrig="1120">
                <v:shape id="_x0000_i1047" type="#_x0000_t75" style="width:99pt;height:56.25pt" o:ole="">
                  <v:imagedata r:id="rId51" o:title=""/>
                </v:shape>
                <o:OLEObject Type="Embed" ProgID="Equation.3" ShapeID="_x0000_i1047" DrawAspect="Content" ObjectID="_1428929334" r:id="rId52"/>
              </w:objec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 w:rsidRPr="004F04F1">
              <w:rPr>
                <w:position w:val="-50"/>
              </w:rPr>
              <w:object w:dxaOrig="2299" w:dyaOrig="1120">
                <v:shape id="_x0000_i1048" type="#_x0000_t75" style="width:114.75pt;height:56.25pt" o:ole="">
                  <v:imagedata r:id="rId53" o:title=""/>
                </v:shape>
                <o:OLEObject Type="Embed" ProgID="Equation.3" ShapeID="_x0000_i1048" DrawAspect="Content" ObjectID="_1428929335" r:id="rId54"/>
              </w:objec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 w:rsidRPr="004F04F1">
              <w:rPr>
                <w:position w:val="-50"/>
              </w:rPr>
              <w:object w:dxaOrig="2299" w:dyaOrig="1120">
                <v:shape id="_x0000_i1049" type="#_x0000_t75" style="width:114.75pt;height:56.25pt" o:ole="">
                  <v:imagedata r:id="rId55" o:title=""/>
                </v:shape>
                <o:OLEObject Type="Embed" ProgID="Equation.3" ShapeID="_x0000_i1049" DrawAspect="Content" ObjectID="_1428929336" r:id="rId56"/>
              </w:objec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63438D" w:rsidRDefault="0063438D" w:rsidP="00FA1132">
            <w:pPr>
              <w:spacing w:line="360" w:lineRule="auto"/>
            </w:pPr>
            <w:r w:rsidRPr="004F04F1">
              <w:rPr>
                <w:position w:val="-50"/>
              </w:rPr>
              <w:object w:dxaOrig="2079" w:dyaOrig="1120">
                <v:shape id="_x0000_i1050" type="#_x0000_t75" style="width:104.25pt;height:56.25pt" o:ole="">
                  <v:imagedata r:id="rId57" o:title=""/>
                </v:shape>
                <o:OLEObject Type="Embed" ProgID="Equation.3" ShapeID="_x0000_i1050" DrawAspect="Content" ObjectID="_1428929337" r:id="rId58"/>
              </w:object>
            </w:r>
          </w:p>
        </w:tc>
      </w:tr>
    </w:tbl>
    <w:p w:rsidR="0063438D" w:rsidRDefault="0063438D" w:rsidP="0063438D">
      <w:pPr>
        <w:jc w:val="right"/>
      </w:pPr>
      <w:r>
        <w:t xml:space="preserve"> (1 mark)</w:t>
      </w:r>
    </w:p>
    <w:p w:rsidR="0063438D" w:rsidRDefault="0063438D" w:rsidP="0063438D">
      <w:pPr>
        <w:jc w:val="right"/>
      </w:pPr>
    </w:p>
    <w:p w:rsidR="0063438D" w:rsidRDefault="0063438D" w:rsidP="0063438D">
      <w:pPr>
        <w:jc w:val="right"/>
      </w:pPr>
    </w:p>
    <w:p w:rsidR="0063438D" w:rsidRDefault="0063438D" w:rsidP="0063438D">
      <w:pPr>
        <w:jc w:val="right"/>
      </w:pPr>
    </w:p>
    <w:p w:rsidR="0063438D" w:rsidRDefault="0063438D" w:rsidP="0063438D">
      <w:pPr>
        <w:jc w:val="right"/>
      </w:pPr>
    </w:p>
    <w:p w:rsidR="0063438D" w:rsidRDefault="0063438D" w:rsidP="0063438D">
      <w:pPr>
        <w:jc w:val="right"/>
      </w:pPr>
    </w:p>
    <w:p w:rsidR="0063438D" w:rsidRDefault="0063438D" w:rsidP="0063438D">
      <w:pPr>
        <w:jc w:val="right"/>
      </w:pPr>
    </w:p>
    <w:p w:rsidR="0063438D" w:rsidRDefault="0063438D" w:rsidP="0063438D">
      <w:pPr>
        <w:jc w:val="right"/>
      </w:pPr>
    </w:p>
    <w:p w:rsidR="0063438D" w:rsidRDefault="0063438D" w:rsidP="0063438D">
      <w:pPr>
        <w:jc w:val="right"/>
      </w:pPr>
    </w:p>
    <w:p w:rsidR="0063438D" w:rsidRDefault="0063438D" w:rsidP="0063438D">
      <w:pPr>
        <w:jc w:val="right"/>
      </w:pPr>
    </w:p>
    <w:p w:rsidR="0063438D" w:rsidRPr="00FE49B9" w:rsidRDefault="0063438D" w:rsidP="0063438D">
      <w:pPr>
        <w:jc w:val="right"/>
      </w:pPr>
    </w:p>
    <w:p w:rsidR="0063438D" w:rsidRDefault="0063438D" w:rsidP="0063438D">
      <w:pPr>
        <w:spacing w:line="360" w:lineRule="auto"/>
        <w:rPr>
          <w:b/>
        </w:rPr>
      </w:pPr>
      <w:r w:rsidRPr="007D4ECF">
        <w:rPr>
          <w:b/>
        </w:rPr>
        <w:lastRenderedPageBreak/>
        <w:t>Short Answer</w:t>
      </w:r>
    </w:p>
    <w:p w:rsidR="0063438D" w:rsidRDefault="0063438D" w:rsidP="0063438D">
      <w:pPr>
        <w:spacing w:line="360" w:lineRule="auto"/>
        <w:rPr>
          <w:b/>
        </w:rPr>
      </w:pP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4500"/>
        <w:gridCol w:w="540"/>
        <w:gridCol w:w="4500"/>
      </w:tblGrid>
      <w:tr w:rsidR="0063438D" w:rsidTr="00FA1132">
        <w:tc>
          <w:tcPr>
            <w:tcW w:w="648" w:type="dxa"/>
            <w:vMerge w:val="restart"/>
          </w:tcPr>
          <w:p w:rsidR="0063438D" w:rsidRPr="004017F2" w:rsidRDefault="0063438D" w:rsidP="00FA1132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080" w:type="dxa"/>
            <w:gridSpan w:val="4"/>
          </w:tcPr>
          <w:p w:rsidR="0063438D" w:rsidRDefault="0063438D" w:rsidP="00FA1132">
            <w:r>
              <w:t>Find the order of each of the following matrices</w: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4500" w:type="dxa"/>
          </w:tcPr>
          <w:p w:rsidR="0063438D" w:rsidRDefault="0063438D" w:rsidP="00FA1132">
            <w:pPr>
              <w:spacing w:line="360" w:lineRule="auto"/>
              <w:rPr>
                <w:sz w:val="22"/>
              </w:rPr>
            </w:pPr>
            <w:r w:rsidRPr="004F04F1">
              <w:rPr>
                <w:position w:val="-30"/>
              </w:rPr>
              <w:object w:dxaOrig="859" w:dyaOrig="720">
                <v:shape id="_x0000_i1051" type="#_x0000_t75" style="width:42.75pt;height:36pt" o:ole="">
                  <v:imagedata r:id="rId59" o:title=""/>
                </v:shape>
                <o:OLEObject Type="Embed" ProgID="Equation.3" ShapeID="_x0000_i1051" DrawAspect="Content" ObjectID="_1428929338" r:id="rId60"/>
              </w:object>
            </w:r>
          </w:p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b</w:t>
            </w:r>
            <w:r>
              <w:rPr>
                <w:b/>
              </w:rPr>
              <w:t>)</w:t>
            </w:r>
          </w:p>
        </w:tc>
        <w:tc>
          <w:tcPr>
            <w:tcW w:w="4500" w:type="dxa"/>
          </w:tcPr>
          <w:p w:rsidR="0063438D" w:rsidRDefault="0063438D" w:rsidP="00FA1132">
            <w:r w:rsidRPr="004F04F1">
              <w:rPr>
                <w:position w:val="-30"/>
              </w:rPr>
              <w:object w:dxaOrig="1219" w:dyaOrig="720">
                <v:shape id="_x0000_i1052" type="#_x0000_t75" style="width:60.75pt;height:36pt" o:ole="">
                  <v:imagedata r:id="rId61" o:title=""/>
                </v:shape>
                <o:OLEObject Type="Embed" ProgID="Equation.3" ShapeID="_x0000_i1052" DrawAspect="Content" ObjectID="_1428929339" r:id="rId62"/>
              </w:object>
            </w:r>
          </w:p>
        </w:tc>
      </w:tr>
    </w:tbl>
    <w:p w:rsidR="0063438D" w:rsidRDefault="0063438D" w:rsidP="0063438D">
      <w:pPr>
        <w:jc w:val="right"/>
      </w:pPr>
      <w:r>
        <w:rPr>
          <w:sz w:val="22"/>
        </w:rPr>
        <w:t>(1 + 1 = 2 marks)</w:t>
      </w:r>
    </w:p>
    <w:p w:rsidR="0063438D" w:rsidRDefault="0063438D" w:rsidP="0063438D">
      <w:pPr>
        <w:jc w:val="right"/>
      </w:pPr>
    </w:p>
    <w:p w:rsidR="0063438D" w:rsidRDefault="0063438D" w:rsidP="0063438D">
      <w:pPr>
        <w:jc w:val="right"/>
      </w:pPr>
    </w:p>
    <w:p w:rsidR="0063438D" w:rsidRDefault="0063438D" w:rsidP="0063438D">
      <w:pPr>
        <w:jc w:val="right"/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4440"/>
        <w:gridCol w:w="600"/>
        <w:gridCol w:w="4560"/>
      </w:tblGrid>
      <w:tr w:rsidR="0063438D" w:rsidTr="00FA1132">
        <w:tc>
          <w:tcPr>
            <w:tcW w:w="648" w:type="dxa"/>
            <w:vMerge w:val="restart"/>
          </w:tcPr>
          <w:p w:rsidR="0063438D" w:rsidRPr="004017F2" w:rsidRDefault="0063438D" w:rsidP="00FA1132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40" w:type="dxa"/>
            <w:gridSpan w:val="4"/>
          </w:tcPr>
          <w:p w:rsidR="0063438D" w:rsidRDefault="0063438D" w:rsidP="00FA1132">
            <w:r>
              <w:t xml:space="preserve">When </w:t>
            </w:r>
            <w:r>
              <w:rPr>
                <w:i/>
              </w:rPr>
              <w:t>A</w:t>
            </w:r>
            <w:r>
              <w:t xml:space="preserve"> = </w:t>
            </w:r>
            <w:r w:rsidRPr="004F04F1">
              <w:rPr>
                <w:position w:val="-30"/>
              </w:rPr>
              <w:object w:dxaOrig="1340" w:dyaOrig="720">
                <v:shape id="_x0000_i1053" type="#_x0000_t75" style="width:66.75pt;height:36pt" o:ole="">
                  <v:imagedata r:id="rId63" o:title=""/>
                </v:shape>
                <o:OLEObject Type="Embed" ProgID="Equation.3" ShapeID="_x0000_i1053" DrawAspect="Content" ObjectID="_1428929340" r:id="rId64"/>
              </w:object>
            </w:r>
            <w:r>
              <w:t xml:space="preserve">     </w:t>
            </w:r>
            <w:r>
              <w:rPr>
                <w:i/>
              </w:rPr>
              <w:t>B</w:t>
            </w:r>
            <w:r>
              <w:t xml:space="preserve"> = </w:t>
            </w:r>
            <w:r w:rsidRPr="00410BAB">
              <w:rPr>
                <w:position w:val="-30"/>
              </w:rPr>
              <w:object w:dxaOrig="1320" w:dyaOrig="720">
                <v:shape id="_x0000_i1054" type="#_x0000_t75" style="width:66pt;height:36pt" o:ole="">
                  <v:imagedata r:id="rId65" o:title=""/>
                </v:shape>
                <o:OLEObject Type="Embed" ProgID="Equation.3" ShapeID="_x0000_i1054" DrawAspect="Content" ObjectID="_1428929341" r:id="rId66"/>
              </w:object>
            </w:r>
            <w:r>
              <w:tab/>
            </w:r>
            <w:r>
              <w:rPr>
                <w:i/>
              </w:rPr>
              <w:t>C</w:t>
            </w:r>
            <w:r>
              <w:t xml:space="preserve"> = </w:t>
            </w:r>
            <w:r w:rsidRPr="004F04F1">
              <w:rPr>
                <w:position w:val="-30"/>
              </w:rPr>
              <w:object w:dxaOrig="1200" w:dyaOrig="720">
                <v:shape id="_x0000_i1055" type="#_x0000_t75" style="width:60pt;height:36pt" o:ole="">
                  <v:imagedata r:id="rId67" o:title=""/>
                </v:shape>
                <o:OLEObject Type="Embed" ProgID="Equation.3" ShapeID="_x0000_i1055" DrawAspect="Content" ObjectID="_1428929342" r:id="rId68"/>
              </w:object>
            </w:r>
            <w:r>
              <w:t xml:space="preserve"> perform each of the following operations.</w:t>
            </w:r>
          </w:p>
        </w:tc>
      </w:tr>
      <w:tr w:rsidR="0063438D" w:rsidTr="00FA1132">
        <w:tc>
          <w:tcPr>
            <w:tcW w:w="648" w:type="dxa"/>
            <w:vMerge/>
          </w:tcPr>
          <w:p w:rsidR="0063438D" w:rsidRDefault="0063438D" w:rsidP="00FA1132"/>
        </w:tc>
        <w:tc>
          <w:tcPr>
            <w:tcW w:w="540" w:type="dxa"/>
          </w:tcPr>
          <w:p w:rsidR="0063438D" w:rsidRPr="004017F2" w:rsidRDefault="0063438D" w:rsidP="00FA1132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4440" w:type="dxa"/>
          </w:tcPr>
          <w:p w:rsidR="0063438D" w:rsidRDefault="0063438D" w:rsidP="00FA1132">
            <w:r>
              <w:rPr>
                <w:i/>
              </w:rPr>
              <w:t>A</w:t>
            </w:r>
            <w:r>
              <w:t xml:space="preserve"> + </w:t>
            </w:r>
            <w:r>
              <w:rPr>
                <w:i/>
              </w:rPr>
              <w:t>B</w:t>
            </w:r>
            <w:r>
              <w:t xml:space="preserve"> − </w:t>
            </w:r>
            <w:r>
              <w:rPr>
                <w:i/>
              </w:rPr>
              <w:t>C</w:t>
            </w:r>
            <w:r>
              <w:rPr>
                <w:i/>
              </w:rPr>
              <w:tab/>
            </w:r>
          </w:p>
          <w:p w:rsidR="0063438D" w:rsidRDefault="0063438D" w:rsidP="00FA1132"/>
          <w:p w:rsidR="0063438D" w:rsidRDefault="0063438D" w:rsidP="00FA1132"/>
          <w:p w:rsidR="0063438D" w:rsidRDefault="0063438D" w:rsidP="00FA1132"/>
          <w:p w:rsidR="0063438D" w:rsidRDefault="0063438D" w:rsidP="00FA1132"/>
          <w:p w:rsidR="0063438D" w:rsidRDefault="0063438D" w:rsidP="00FA1132"/>
          <w:p w:rsidR="0063438D" w:rsidRDefault="0063438D" w:rsidP="00FA1132"/>
        </w:tc>
        <w:tc>
          <w:tcPr>
            <w:tcW w:w="600" w:type="dxa"/>
          </w:tcPr>
          <w:p w:rsidR="0063438D" w:rsidRPr="004017F2" w:rsidRDefault="0063438D" w:rsidP="00FA1132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b</w:t>
            </w:r>
            <w:r>
              <w:rPr>
                <w:b/>
              </w:rPr>
              <w:t>)</w:t>
            </w:r>
          </w:p>
        </w:tc>
        <w:tc>
          <w:tcPr>
            <w:tcW w:w="4560" w:type="dxa"/>
          </w:tcPr>
          <w:p w:rsidR="0063438D" w:rsidRDefault="0063438D" w:rsidP="00FA1132">
            <w:r>
              <w:t>2</w:t>
            </w:r>
            <w:r>
              <w:rPr>
                <w:i/>
              </w:rPr>
              <w:t>A</w:t>
            </w:r>
            <w:r>
              <w:t xml:space="preserve"> − 3</w:t>
            </w:r>
            <w:r>
              <w:rPr>
                <w:i/>
              </w:rPr>
              <w:t>C</w:t>
            </w:r>
          </w:p>
        </w:tc>
      </w:tr>
      <w:tr w:rsidR="0063438D" w:rsidTr="00FA1132">
        <w:tc>
          <w:tcPr>
            <w:tcW w:w="648" w:type="dxa"/>
          </w:tcPr>
          <w:p w:rsidR="0063438D" w:rsidRDefault="0063438D" w:rsidP="00FA1132"/>
        </w:tc>
        <w:tc>
          <w:tcPr>
            <w:tcW w:w="540" w:type="dxa"/>
          </w:tcPr>
          <w:p w:rsidR="0063438D" w:rsidRDefault="0063438D" w:rsidP="00FA1132">
            <w:pPr>
              <w:rPr>
                <w:b/>
              </w:rPr>
            </w:pPr>
            <w:r>
              <w:rPr>
                <w:b/>
              </w:rPr>
              <w:t>(c)</w:t>
            </w:r>
          </w:p>
        </w:tc>
        <w:tc>
          <w:tcPr>
            <w:tcW w:w="4440" w:type="dxa"/>
          </w:tcPr>
          <w:p w:rsidR="0063438D" w:rsidRDefault="0063438D" w:rsidP="00FA1132">
            <w:pPr>
              <w:rPr>
                <w:b/>
              </w:rPr>
            </w:pPr>
            <w:r w:rsidRPr="00D43D75">
              <w:rPr>
                <w:b/>
                <w:position w:val="-24"/>
              </w:rPr>
              <w:object w:dxaOrig="999" w:dyaOrig="620">
                <v:shape id="_x0000_i1056" type="#_x0000_t75" style="width:50.25pt;height:30.75pt" o:ole="">
                  <v:imagedata r:id="rId69" o:title=""/>
                </v:shape>
                <o:OLEObject Type="Embed" ProgID="Equation.3" ShapeID="_x0000_i1056" DrawAspect="Content" ObjectID="_1428929343" r:id="rId70"/>
              </w:object>
            </w:r>
          </w:p>
          <w:p w:rsidR="0063438D" w:rsidRDefault="0063438D" w:rsidP="00FA1132">
            <w:pPr>
              <w:rPr>
                <w:b/>
              </w:rPr>
            </w:pPr>
          </w:p>
          <w:p w:rsidR="0063438D" w:rsidRDefault="0063438D" w:rsidP="00FA1132">
            <w:pPr>
              <w:rPr>
                <w:b/>
              </w:rPr>
            </w:pPr>
          </w:p>
          <w:p w:rsidR="0063438D" w:rsidRDefault="0063438D" w:rsidP="00FA1132">
            <w:pPr>
              <w:rPr>
                <w:b/>
              </w:rPr>
            </w:pPr>
          </w:p>
          <w:p w:rsidR="0063438D" w:rsidRDefault="0063438D" w:rsidP="00FA1132">
            <w:pPr>
              <w:rPr>
                <w:i/>
              </w:rPr>
            </w:pPr>
          </w:p>
        </w:tc>
        <w:tc>
          <w:tcPr>
            <w:tcW w:w="600" w:type="dxa"/>
          </w:tcPr>
          <w:p w:rsidR="0063438D" w:rsidRDefault="0063438D" w:rsidP="00FA1132">
            <w:pPr>
              <w:rPr>
                <w:b/>
              </w:rPr>
            </w:pPr>
          </w:p>
        </w:tc>
        <w:tc>
          <w:tcPr>
            <w:tcW w:w="4560" w:type="dxa"/>
          </w:tcPr>
          <w:p w:rsidR="0063438D" w:rsidRDefault="0063438D" w:rsidP="00FA1132"/>
        </w:tc>
      </w:tr>
    </w:tbl>
    <w:p w:rsidR="0063438D" w:rsidRDefault="0063438D" w:rsidP="0063438D">
      <w:pPr>
        <w:spacing w:line="360" w:lineRule="auto"/>
        <w:jc w:val="right"/>
        <w:rPr>
          <w:sz w:val="22"/>
        </w:rPr>
      </w:pPr>
      <w:r>
        <w:rPr>
          <w:sz w:val="22"/>
        </w:rPr>
        <w:t xml:space="preserve"> (2 + 2 + 2 = 6 marks)</w:t>
      </w:r>
    </w:p>
    <w:p w:rsidR="0063438D" w:rsidRDefault="0063438D" w:rsidP="0063438D"/>
    <w:tbl>
      <w:tblPr>
        <w:tblStyle w:val="TableGrid"/>
        <w:tblW w:w="10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38"/>
        <w:gridCol w:w="9927"/>
      </w:tblGrid>
      <w:tr w:rsidR="0063438D" w:rsidTr="00FA1132">
        <w:trPr>
          <w:trHeight w:val="5326"/>
        </w:trPr>
        <w:tc>
          <w:tcPr>
            <w:tcW w:w="638" w:type="dxa"/>
          </w:tcPr>
          <w:p w:rsidR="0063438D" w:rsidRPr="00746F47" w:rsidRDefault="0063438D" w:rsidP="00FA1132">
            <w:pPr>
              <w:rPr>
                <w:b/>
              </w:rPr>
            </w:pPr>
            <w:r w:rsidRPr="00746F47">
              <w:rPr>
                <w:b/>
              </w:rPr>
              <w:t>3</w:t>
            </w:r>
          </w:p>
        </w:tc>
        <w:tc>
          <w:tcPr>
            <w:tcW w:w="9927" w:type="dxa"/>
          </w:tcPr>
          <w:p w:rsidR="0063438D" w:rsidRDefault="0063438D" w:rsidP="00FA1132">
            <w:r>
              <w:t>Determine which of the following matrices can be multiplied together and complete any multiplications that are possible.</w:t>
            </w:r>
          </w:p>
          <w:p w:rsidR="0063438D" w:rsidRDefault="0063438D" w:rsidP="00FA1132">
            <w:r>
              <w:rPr>
                <w:i/>
              </w:rPr>
              <w:t>A</w:t>
            </w:r>
            <w:r>
              <w:t xml:space="preserve"> = </w:t>
            </w:r>
            <w:r w:rsidRPr="004F04F1">
              <w:rPr>
                <w:position w:val="-30"/>
              </w:rPr>
              <w:object w:dxaOrig="1340" w:dyaOrig="720">
                <v:shape id="_x0000_i1057" type="#_x0000_t75" style="width:66.75pt;height:36pt" o:ole="">
                  <v:imagedata r:id="rId71" o:title=""/>
                </v:shape>
                <o:OLEObject Type="Embed" ProgID="Equation.3" ShapeID="_x0000_i1057" DrawAspect="Content" ObjectID="_1428929344" r:id="rId72"/>
              </w:object>
            </w:r>
            <w:r>
              <w:tab/>
            </w:r>
            <w:r>
              <w:tab/>
            </w:r>
            <w:r>
              <w:rPr>
                <w:i/>
              </w:rPr>
              <w:t>B</w:t>
            </w:r>
            <w:r>
              <w:t xml:space="preserve"> = </w:t>
            </w:r>
            <w:r w:rsidRPr="004F04F1">
              <w:rPr>
                <w:position w:val="-14"/>
              </w:rPr>
              <w:object w:dxaOrig="820" w:dyaOrig="400">
                <v:shape id="_x0000_i1058" type="#_x0000_t75" style="width:41.25pt;height:20.25pt" o:ole="">
                  <v:imagedata r:id="rId73" o:title=""/>
                </v:shape>
                <o:OLEObject Type="Embed" ProgID="Equation.3" ShapeID="_x0000_i1058" DrawAspect="Content" ObjectID="_1428929345" r:id="rId74"/>
              </w:object>
            </w:r>
            <w:r>
              <w:tab/>
            </w:r>
            <w:r>
              <w:tab/>
            </w:r>
            <w:r>
              <w:rPr>
                <w:i/>
              </w:rPr>
              <w:t>C</w:t>
            </w:r>
            <w:r>
              <w:t xml:space="preserve"> = </w:t>
            </w:r>
            <w:r w:rsidRPr="004F04F1">
              <w:rPr>
                <w:position w:val="-50"/>
              </w:rPr>
              <w:object w:dxaOrig="1359" w:dyaOrig="1120">
                <v:shape id="_x0000_i1059" type="#_x0000_t75" style="width:68.25pt;height:56.25pt" o:ole="">
                  <v:imagedata r:id="rId75" o:title=""/>
                </v:shape>
                <o:OLEObject Type="Embed" ProgID="Equation.3" ShapeID="_x0000_i1059" DrawAspect="Content" ObjectID="_1428929346" r:id="rId76"/>
              </w:object>
            </w:r>
          </w:p>
          <w:p w:rsidR="0063438D" w:rsidRDefault="0063438D" w:rsidP="0063438D">
            <w:pPr>
              <w:spacing w:line="360" w:lineRule="auto"/>
              <w:jc w:val="right"/>
              <w:rPr>
                <w:sz w:val="22"/>
              </w:rPr>
            </w:pPr>
            <w:r>
              <w:rPr>
                <w:sz w:val="22"/>
              </w:rPr>
              <w:t>(3 marks)</w:t>
            </w:r>
          </w:p>
          <w:p w:rsidR="0063438D" w:rsidRDefault="0063438D" w:rsidP="00FA1132"/>
        </w:tc>
      </w:tr>
    </w:tbl>
    <w:p w:rsidR="0063438D" w:rsidRDefault="0063438D" w:rsidP="0063438D">
      <w:pPr>
        <w:spacing w:line="360" w:lineRule="auto"/>
        <w:jc w:val="right"/>
        <w:rPr>
          <w:sz w:val="22"/>
        </w:rPr>
      </w:pP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10080"/>
      </w:tblGrid>
      <w:tr w:rsidR="0063438D" w:rsidTr="00FA1132">
        <w:tc>
          <w:tcPr>
            <w:tcW w:w="648" w:type="dxa"/>
          </w:tcPr>
          <w:p w:rsidR="0063438D" w:rsidRPr="00746F47" w:rsidRDefault="0063438D" w:rsidP="00FA1132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080" w:type="dxa"/>
          </w:tcPr>
          <w:p w:rsidR="0063438D" w:rsidRDefault="0063438D" w:rsidP="00FA1132">
            <w:r>
              <w:t>Solve the following simultaneous equations using matrices, showing clearly the matrices that you have used and the process used.</w:t>
            </w:r>
          </w:p>
          <w:p w:rsidR="0063438D" w:rsidRPr="00317543" w:rsidRDefault="0063438D" w:rsidP="00FA1132">
            <w:pPr>
              <w:jc w:val="center"/>
            </w:pPr>
            <w:r w:rsidRPr="00317543">
              <w:t>3</w:t>
            </w:r>
            <w:r w:rsidRPr="00317543">
              <w:rPr>
                <w:i/>
              </w:rPr>
              <w:t>a</w:t>
            </w:r>
            <w:r w:rsidRPr="00317543">
              <w:t xml:space="preserve"> + 2</w:t>
            </w:r>
            <w:r w:rsidRPr="00317543">
              <w:rPr>
                <w:i/>
              </w:rPr>
              <w:t>b</w:t>
            </w:r>
            <w:r w:rsidRPr="00317543">
              <w:t xml:space="preserve"> − 4</w:t>
            </w:r>
            <w:r w:rsidRPr="00317543">
              <w:rPr>
                <w:i/>
              </w:rPr>
              <w:t>c</w:t>
            </w:r>
            <w:r w:rsidRPr="00317543">
              <w:t xml:space="preserve"> + 5</w:t>
            </w:r>
            <w:r w:rsidRPr="00317543">
              <w:rPr>
                <w:i/>
              </w:rPr>
              <w:t>d</w:t>
            </w:r>
            <w:r w:rsidRPr="00317543">
              <w:t xml:space="preserve"> = 21</w:t>
            </w:r>
          </w:p>
          <w:p w:rsidR="0063438D" w:rsidRPr="00317543" w:rsidRDefault="0063438D" w:rsidP="00FA1132">
            <w:pPr>
              <w:jc w:val="center"/>
            </w:pPr>
            <w:r>
              <w:t>–</w:t>
            </w:r>
            <w:r w:rsidRPr="00317543">
              <w:rPr>
                <w:i/>
              </w:rPr>
              <w:t>a</w:t>
            </w:r>
            <w:r w:rsidRPr="00317543">
              <w:t xml:space="preserve"> − 3</w:t>
            </w:r>
            <w:r w:rsidRPr="00317543">
              <w:rPr>
                <w:i/>
              </w:rPr>
              <w:t>b</w:t>
            </w:r>
            <w:r w:rsidRPr="00317543">
              <w:t xml:space="preserve"> + 2</w:t>
            </w:r>
            <w:r w:rsidRPr="00317543">
              <w:rPr>
                <w:i/>
              </w:rPr>
              <w:t>c</w:t>
            </w:r>
            <w:r w:rsidRPr="00317543">
              <w:t xml:space="preserve"> − </w:t>
            </w:r>
            <w:r w:rsidRPr="00317543">
              <w:rPr>
                <w:i/>
              </w:rPr>
              <w:t>d</w:t>
            </w:r>
            <w:r w:rsidRPr="00317543">
              <w:t xml:space="preserve"> =</w:t>
            </w:r>
            <w:r>
              <w:t xml:space="preserve"> –</w:t>
            </w:r>
            <w:r w:rsidRPr="00317543">
              <w:t>20</w:t>
            </w:r>
          </w:p>
          <w:p w:rsidR="0063438D" w:rsidRDefault="0063438D" w:rsidP="00FA1132">
            <w:pPr>
              <w:jc w:val="center"/>
            </w:pPr>
            <w:r w:rsidRPr="00317543">
              <w:rPr>
                <w:i/>
              </w:rPr>
              <w:t>a</w:t>
            </w:r>
            <w:r w:rsidRPr="00317543">
              <w:t xml:space="preserve"> + 2</w:t>
            </w:r>
            <w:r w:rsidRPr="00317543">
              <w:rPr>
                <w:i/>
              </w:rPr>
              <w:t>b</w:t>
            </w:r>
            <w:r w:rsidRPr="00317543">
              <w:t xml:space="preserve"> − 4</w:t>
            </w:r>
            <w:r w:rsidRPr="00317543">
              <w:rPr>
                <w:i/>
              </w:rPr>
              <w:t>d</w:t>
            </w:r>
            <w:r w:rsidRPr="00317543">
              <w:t xml:space="preserve"> = 4</w:t>
            </w:r>
          </w:p>
          <w:p w:rsidR="0063438D" w:rsidRDefault="0063438D" w:rsidP="0063438D">
            <w:pPr>
              <w:jc w:val="center"/>
            </w:pPr>
            <w:r>
              <w:rPr>
                <w:i/>
              </w:rPr>
              <w:t>–</w:t>
            </w:r>
            <w:r w:rsidRPr="00317543">
              <w:rPr>
                <w:i/>
              </w:rPr>
              <w:t>a</w:t>
            </w:r>
            <w:r w:rsidRPr="00317543">
              <w:t xml:space="preserve"> + 5</w:t>
            </w:r>
            <w:r w:rsidRPr="00317543">
              <w:rPr>
                <w:i/>
              </w:rPr>
              <w:t>b</w:t>
            </w:r>
            <w:r w:rsidRPr="00317543">
              <w:t xml:space="preserve"> − 2</w:t>
            </w:r>
            <w:r w:rsidRPr="00317543">
              <w:rPr>
                <w:i/>
              </w:rPr>
              <w:t>c</w:t>
            </w:r>
            <w:r w:rsidRPr="00317543">
              <w:t xml:space="preserve"> + 6</w:t>
            </w:r>
            <w:r w:rsidRPr="00317543">
              <w:rPr>
                <w:i/>
              </w:rPr>
              <w:t>d</w:t>
            </w:r>
            <w:r w:rsidRPr="00317543">
              <w:t xml:space="preserve"> = 39</w:t>
            </w:r>
          </w:p>
          <w:p w:rsidR="0063438D" w:rsidRDefault="0063438D" w:rsidP="00FA1132"/>
          <w:p w:rsidR="0063438D" w:rsidRDefault="0063438D" w:rsidP="00FA1132"/>
          <w:p w:rsidR="0063438D" w:rsidRDefault="0063438D" w:rsidP="00FA1132"/>
          <w:p w:rsidR="0063438D" w:rsidRDefault="0063438D" w:rsidP="00FA1132"/>
          <w:p w:rsidR="0063438D" w:rsidRDefault="0063438D" w:rsidP="00FA1132"/>
          <w:p w:rsidR="0063438D" w:rsidRDefault="0063438D" w:rsidP="00FA1132"/>
          <w:p w:rsidR="0063438D" w:rsidRDefault="0063438D" w:rsidP="00FA1132"/>
          <w:p w:rsidR="0063438D" w:rsidRDefault="0063438D" w:rsidP="00FA1132"/>
        </w:tc>
      </w:tr>
    </w:tbl>
    <w:p w:rsidR="0063438D" w:rsidRDefault="0063438D" w:rsidP="0063438D">
      <w:pPr>
        <w:spacing w:line="360" w:lineRule="auto"/>
        <w:jc w:val="right"/>
        <w:rPr>
          <w:sz w:val="22"/>
        </w:rPr>
      </w:pPr>
      <w:r>
        <w:rPr>
          <w:sz w:val="22"/>
        </w:rPr>
        <w:t>(8 marks)</w:t>
      </w:r>
    </w:p>
    <w:tbl>
      <w:tblPr>
        <w:tblStyle w:val="TableGrid"/>
        <w:tblW w:w="10788" w:type="dxa"/>
        <w:tblInd w:w="-8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540"/>
        <w:gridCol w:w="60"/>
      </w:tblGrid>
      <w:tr w:rsidR="0063438D" w:rsidTr="0063438D">
        <w:trPr>
          <w:gridAfter w:val="1"/>
          <w:wAfter w:w="60" w:type="dxa"/>
        </w:trPr>
        <w:tc>
          <w:tcPr>
            <w:tcW w:w="648" w:type="dxa"/>
          </w:tcPr>
          <w:p w:rsidR="0063438D" w:rsidRPr="00746F47" w:rsidRDefault="0063438D" w:rsidP="00FA1132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080" w:type="dxa"/>
            <w:gridSpan w:val="2"/>
          </w:tcPr>
          <w:p w:rsidR="0063438D" w:rsidRDefault="0063438D" w:rsidP="00FA1132">
            <w:r>
              <w:t>At present, 67% of people are using green energy, the rest using non-renewable energy. An extensive advertising program by the government to encourage people to use green energy is anticipated to have 30% of those presently using non-renewable energy to change over each month.  However, it has been found that each month 3% of people change to non-renewable energy sources because they want to save money.  Assume that there are no new energy customers.</w:t>
            </w:r>
          </w:p>
        </w:tc>
      </w:tr>
      <w:tr w:rsidR="0063438D" w:rsidTr="0063438D">
        <w:tc>
          <w:tcPr>
            <w:tcW w:w="648" w:type="dxa"/>
          </w:tcPr>
          <w:p w:rsidR="0063438D" w:rsidRDefault="0063438D" w:rsidP="00FA1132"/>
        </w:tc>
        <w:tc>
          <w:tcPr>
            <w:tcW w:w="540" w:type="dxa"/>
          </w:tcPr>
          <w:p w:rsidR="0063438D" w:rsidRDefault="0063438D" w:rsidP="00FA1132">
            <w:pPr>
              <w:rPr>
                <w:b/>
              </w:rPr>
            </w:pPr>
            <w:r>
              <w:rPr>
                <w:b/>
              </w:rPr>
              <w:t>(a)</w:t>
            </w:r>
          </w:p>
        </w:tc>
        <w:tc>
          <w:tcPr>
            <w:tcW w:w="9600" w:type="dxa"/>
            <w:gridSpan w:val="2"/>
          </w:tcPr>
          <w:p w:rsidR="0063438D" w:rsidRDefault="0063438D" w:rsidP="00FA1132">
            <w:r>
              <w:t>Determine the initial state matrix for this situation.</w:t>
            </w:r>
          </w:p>
          <w:p w:rsidR="0063438D" w:rsidRDefault="0063438D" w:rsidP="00FA1132"/>
          <w:p w:rsidR="0063438D" w:rsidRDefault="0063438D" w:rsidP="00FA1132"/>
          <w:p w:rsidR="0063438D" w:rsidRDefault="0063438D" w:rsidP="00FA1132"/>
          <w:p w:rsidR="0063438D" w:rsidRDefault="0063438D" w:rsidP="00FA1132"/>
          <w:p w:rsidR="0063438D" w:rsidRDefault="0063438D" w:rsidP="00FA1132"/>
          <w:p w:rsidR="0063438D" w:rsidRDefault="0063438D" w:rsidP="00FA1132"/>
          <w:p w:rsidR="0063438D" w:rsidRDefault="0063438D" w:rsidP="00FA1132"/>
        </w:tc>
      </w:tr>
      <w:tr w:rsidR="0063438D" w:rsidTr="0063438D">
        <w:tc>
          <w:tcPr>
            <w:tcW w:w="648" w:type="dxa"/>
          </w:tcPr>
          <w:p w:rsidR="0063438D" w:rsidRDefault="0063438D" w:rsidP="00FA1132"/>
        </w:tc>
        <w:tc>
          <w:tcPr>
            <w:tcW w:w="540" w:type="dxa"/>
          </w:tcPr>
          <w:p w:rsidR="0063438D" w:rsidRDefault="0063438D" w:rsidP="00FA1132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  <w:gridSpan w:val="2"/>
          </w:tcPr>
          <w:p w:rsidR="0063438D" w:rsidRDefault="0063438D" w:rsidP="00FA1132">
            <w:r>
              <w:t>Determine the transition matrix for this situation.</w:t>
            </w:r>
          </w:p>
          <w:p w:rsidR="0063438D" w:rsidRDefault="0063438D" w:rsidP="00FA1132"/>
          <w:p w:rsidR="0063438D" w:rsidRDefault="0063438D" w:rsidP="00FA1132"/>
          <w:p w:rsidR="0063438D" w:rsidRDefault="0063438D" w:rsidP="00FA1132"/>
          <w:p w:rsidR="0063438D" w:rsidRDefault="0063438D" w:rsidP="00FA1132"/>
          <w:p w:rsidR="0063438D" w:rsidRDefault="0063438D" w:rsidP="00FA1132"/>
          <w:p w:rsidR="0063438D" w:rsidRDefault="0063438D" w:rsidP="00FA1132"/>
        </w:tc>
      </w:tr>
      <w:tr w:rsidR="0063438D" w:rsidTr="0063438D">
        <w:tc>
          <w:tcPr>
            <w:tcW w:w="648" w:type="dxa"/>
          </w:tcPr>
          <w:p w:rsidR="0063438D" w:rsidRDefault="0063438D" w:rsidP="00FA1132"/>
        </w:tc>
        <w:tc>
          <w:tcPr>
            <w:tcW w:w="540" w:type="dxa"/>
          </w:tcPr>
          <w:p w:rsidR="0063438D" w:rsidRDefault="0063438D" w:rsidP="00FA1132">
            <w:pPr>
              <w:rPr>
                <w:b/>
              </w:rPr>
            </w:pPr>
            <w:r>
              <w:rPr>
                <w:b/>
              </w:rPr>
              <w:t>(c)</w:t>
            </w:r>
          </w:p>
        </w:tc>
        <w:tc>
          <w:tcPr>
            <w:tcW w:w="9600" w:type="dxa"/>
            <w:gridSpan w:val="2"/>
          </w:tcPr>
          <w:p w:rsidR="0063438D" w:rsidRDefault="0063438D" w:rsidP="00FA1132">
            <w:r>
              <w:t>Find the percentage of customers using non-renewable energy after 12 months, and show clearly how you have determined this.</w:t>
            </w:r>
          </w:p>
          <w:p w:rsidR="0063438D" w:rsidRDefault="0063438D" w:rsidP="00FA1132"/>
          <w:p w:rsidR="0063438D" w:rsidRDefault="0063438D" w:rsidP="00FA1132"/>
          <w:p w:rsidR="0063438D" w:rsidRDefault="0063438D" w:rsidP="00FA1132"/>
          <w:p w:rsidR="0063438D" w:rsidRDefault="0063438D" w:rsidP="00FA1132"/>
          <w:p w:rsidR="0063438D" w:rsidRDefault="0063438D" w:rsidP="00FA1132"/>
          <w:p w:rsidR="0063438D" w:rsidRDefault="0063438D" w:rsidP="00FA1132"/>
          <w:p w:rsidR="0063438D" w:rsidRDefault="0063438D" w:rsidP="00FA1132"/>
        </w:tc>
      </w:tr>
      <w:tr w:rsidR="0063438D" w:rsidTr="0063438D">
        <w:tc>
          <w:tcPr>
            <w:tcW w:w="648" w:type="dxa"/>
          </w:tcPr>
          <w:p w:rsidR="0063438D" w:rsidRDefault="0063438D" w:rsidP="00FA1132"/>
        </w:tc>
        <w:tc>
          <w:tcPr>
            <w:tcW w:w="540" w:type="dxa"/>
          </w:tcPr>
          <w:p w:rsidR="0063438D" w:rsidRDefault="0063438D" w:rsidP="00FA1132">
            <w:pPr>
              <w:rPr>
                <w:b/>
              </w:rPr>
            </w:pPr>
            <w:r>
              <w:rPr>
                <w:b/>
              </w:rPr>
              <w:t>(d)</w:t>
            </w:r>
          </w:p>
        </w:tc>
        <w:tc>
          <w:tcPr>
            <w:tcW w:w="9600" w:type="dxa"/>
            <w:gridSpan w:val="2"/>
          </w:tcPr>
          <w:p w:rsidR="0063438D" w:rsidRDefault="0063438D" w:rsidP="0063438D">
            <w:r>
              <w:t>Determine if/when there will be 80% of people using green energy.</w:t>
            </w:r>
          </w:p>
        </w:tc>
      </w:tr>
    </w:tbl>
    <w:p w:rsidR="0063438D" w:rsidRDefault="0063438D" w:rsidP="0063438D"/>
    <w:p w:rsidR="00A25A1E" w:rsidRDefault="0063438D" w:rsidP="0063438D">
      <w:pPr>
        <w:jc w:val="right"/>
      </w:pPr>
      <w:r>
        <w:t>(1 + 1 + 2 + 2 = 6 marks)</w:t>
      </w:r>
    </w:p>
    <w:sectPr w:rsidR="00A25A1E" w:rsidSect="00A208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133AD"/>
    <w:multiLevelType w:val="hybridMultilevel"/>
    <w:tmpl w:val="86C6EF3C"/>
    <w:lvl w:ilvl="0" w:tplc="296ECB2A">
      <w:start w:val="1"/>
      <w:numFmt w:val="upperLetter"/>
      <w:pStyle w:val="PtableMultipleChoice"/>
      <w:lvlText w:val="%1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>
    <w:useFELayout/>
  </w:compat>
  <w:rsids>
    <w:rsidRoot w:val="0063438D"/>
    <w:rsid w:val="0055480E"/>
    <w:rsid w:val="0063438D"/>
    <w:rsid w:val="00A2083C"/>
    <w:rsid w:val="00A25A1E"/>
    <w:rsid w:val="00E31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38D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tablebodyfullout">
    <w:name w:val="P: table body fullout"/>
    <w:basedOn w:val="Normal"/>
    <w:link w:val="PtablebodyfulloutChar"/>
    <w:rsid w:val="0063438D"/>
    <w:pPr>
      <w:tabs>
        <w:tab w:val="left" w:pos="284"/>
      </w:tabs>
      <w:spacing w:before="40" w:after="80"/>
    </w:pPr>
    <w:rPr>
      <w:szCs w:val="20"/>
    </w:rPr>
  </w:style>
  <w:style w:type="character" w:customStyle="1" w:styleId="PtablebodyfulloutChar">
    <w:name w:val="P: table body fullout Char"/>
    <w:basedOn w:val="DefaultParagraphFont"/>
    <w:link w:val="Ptablebodyfullout"/>
    <w:rsid w:val="0063438D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PtableMultipleChoice">
    <w:name w:val="P: table Multiple Choice"/>
    <w:basedOn w:val="Ptablebodyfullout"/>
    <w:rsid w:val="0063438D"/>
    <w:pPr>
      <w:numPr>
        <w:numId w:val="1"/>
      </w:numPr>
      <w:tabs>
        <w:tab w:val="clear" w:pos="851"/>
        <w:tab w:val="num" w:pos="360"/>
      </w:tabs>
      <w:ind w:left="0" w:firstLine="0"/>
    </w:pPr>
  </w:style>
  <w:style w:type="table" w:styleId="TableGrid">
    <w:name w:val="Table Grid"/>
    <w:basedOn w:val="TableNormal"/>
    <w:rsid w:val="0063438D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3.bin"/><Relationship Id="rId76" Type="http://schemas.openxmlformats.org/officeDocument/2006/relationships/oleObject" Target="embeddings/oleObject37.bin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openxmlformats.org/officeDocument/2006/relationships/oleObject" Target="embeddings/oleObject36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2.wmf"/><Relationship Id="rId77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</cp:revision>
  <cp:lastPrinted>2013-04-30T03:30:00Z</cp:lastPrinted>
  <dcterms:created xsi:type="dcterms:W3CDTF">2013-04-30T03:20:00Z</dcterms:created>
  <dcterms:modified xsi:type="dcterms:W3CDTF">2013-05-01T05:58:00Z</dcterms:modified>
</cp:coreProperties>
</file>